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12" w:rsidRPr="00AD1412" w:rsidRDefault="00AD1412" w:rsidP="00AD1412">
      <w:pPr>
        <w:pStyle w:val="a3"/>
        <w:rPr>
          <w:sz w:val="28"/>
          <w:szCs w:val="28"/>
          <w:lang w:val="ru-RU" w:eastAsia="ru-RU"/>
        </w:rPr>
      </w:pPr>
    </w:p>
    <w:p w:rsidR="00AD1412" w:rsidRPr="00AD1412" w:rsidRDefault="00AD1412" w:rsidP="00AD1412">
      <w:pPr>
        <w:pStyle w:val="a3"/>
        <w:rPr>
          <w:sz w:val="28"/>
          <w:szCs w:val="28"/>
          <w:lang w:val="ru-RU" w:eastAsia="ru-RU"/>
        </w:rPr>
      </w:pPr>
      <w:r w:rsidRPr="00AD1412">
        <w:rPr>
          <w:sz w:val="28"/>
          <w:szCs w:val="28"/>
          <w:lang w:val="ru-RU" w:eastAsia="ru-RU"/>
        </w:rPr>
        <w:t>Об итогах открытого тендера.</w:t>
      </w:r>
    </w:p>
    <w:p w:rsidR="00AD1412" w:rsidRDefault="00AD1412" w:rsidP="00AD1412">
      <w:pPr>
        <w:pStyle w:val="a3"/>
        <w:rPr>
          <w:b w:val="0"/>
          <w:sz w:val="20"/>
          <w:lang w:val="ru-RU" w:eastAsia="ru-RU"/>
        </w:rPr>
      </w:pPr>
    </w:p>
    <w:p w:rsidR="00AD1412" w:rsidRDefault="00AD1412" w:rsidP="00AD1412">
      <w:pPr>
        <w:pStyle w:val="a3"/>
        <w:rPr>
          <w:b w:val="0"/>
          <w:sz w:val="20"/>
          <w:lang w:val="ru-RU" w:eastAsia="ru-RU"/>
        </w:rPr>
      </w:pPr>
    </w:p>
    <w:p w:rsidR="00AD1412" w:rsidRPr="00486B83" w:rsidRDefault="00AD1412" w:rsidP="00AD1412">
      <w:pPr>
        <w:pStyle w:val="a3"/>
        <w:rPr>
          <w:b w:val="0"/>
          <w:sz w:val="20"/>
          <w:lang w:val="ru-RU" w:eastAsia="ru-RU"/>
        </w:rPr>
      </w:pPr>
      <w:bookmarkStart w:id="0" w:name="_GoBack"/>
      <w:bookmarkEnd w:id="0"/>
      <w:r w:rsidRPr="00486B83">
        <w:rPr>
          <w:b w:val="0"/>
          <w:sz w:val="20"/>
          <w:lang w:val="ru-RU" w:eastAsia="ru-RU"/>
        </w:rPr>
        <w:t>АО «</w:t>
      </w:r>
      <w:proofErr w:type="spellStart"/>
      <w:r w:rsidRPr="00486B83">
        <w:rPr>
          <w:b w:val="0"/>
          <w:sz w:val="20"/>
          <w:lang w:val="ru-RU" w:eastAsia="ru-RU"/>
        </w:rPr>
        <w:t>Атырауская</w:t>
      </w:r>
      <w:proofErr w:type="spellEnd"/>
      <w:r w:rsidRPr="00486B83">
        <w:rPr>
          <w:b w:val="0"/>
          <w:sz w:val="20"/>
          <w:lang w:val="ru-RU" w:eastAsia="ru-RU"/>
        </w:rPr>
        <w:t xml:space="preserve"> ТЭЦ» извещает всех принявших участие потенциальных поставщиков о результатах тендера по следующим лотам:</w:t>
      </w:r>
    </w:p>
    <w:tbl>
      <w:tblPr>
        <w:tblW w:w="10102" w:type="dxa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956"/>
        <w:gridCol w:w="3260"/>
        <w:gridCol w:w="1276"/>
        <w:gridCol w:w="1920"/>
      </w:tblGrid>
      <w:tr w:rsidR="00AD1412" w:rsidRPr="0030465D" w:rsidTr="0053730C">
        <w:trPr>
          <w:trHeight w:val="312"/>
          <w:jc w:val="center"/>
        </w:trPr>
        <w:tc>
          <w:tcPr>
            <w:tcW w:w="690" w:type="dxa"/>
          </w:tcPr>
          <w:p w:rsidR="00AD1412" w:rsidRPr="00486B83" w:rsidRDefault="00AD1412" w:rsidP="0053730C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№ лота</w:t>
            </w:r>
          </w:p>
        </w:tc>
        <w:tc>
          <w:tcPr>
            <w:tcW w:w="2956" w:type="dxa"/>
          </w:tcPr>
          <w:p w:rsidR="00AD1412" w:rsidRPr="00486B83" w:rsidRDefault="00AD1412" w:rsidP="0053730C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Наименование лота</w:t>
            </w:r>
          </w:p>
        </w:tc>
        <w:tc>
          <w:tcPr>
            <w:tcW w:w="3260" w:type="dxa"/>
          </w:tcPr>
          <w:p w:rsidR="00AD1412" w:rsidRPr="00486B83" w:rsidRDefault="00AD1412" w:rsidP="0053730C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Наименование и адрес победителя</w:t>
            </w:r>
          </w:p>
        </w:tc>
        <w:tc>
          <w:tcPr>
            <w:tcW w:w="1276" w:type="dxa"/>
          </w:tcPr>
          <w:p w:rsidR="00AD1412" w:rsidRPr="00486B83" w:rsidRDefault="00AD1412" w:rsidP="0053730C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Дата проведения</w:t>
            </w:r>
          </w:p>
        </w:tc>
        <w:tc>
          <w:tcPr>
            <w:tcW w:w="1920" w:type="dxa"/>
          </w:tcPr>
          <w:p w:rsidR="00AD1412" w:rsidRPr="00486B83" w:rsidRDefault="00AD1412" w:rsidP="0053730C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Сумма, тенге    (с НДС)</w:t>
            </w:r>
          </w:p>
        </w:tc>
      </w:tr>
      <w:tr w:rsidR="00AD1412" w:rsidRPr="0030465D" w:rsidTr="0053730C">
        <w:trPr>
          <w:trHeight w:val="376"/>
          <w:jc w:val="center"/>
        </w:trPr>
        <w:tc>
          <w:tcPr>
            <w:tcW w:w="690" w:type="dxa"/>
          </w:tcPr>
          <w:p w:rsidR="00AD1412" w:rsidRPr="00C26DB1" w:rsidRDefault="00AD1412" w:rsidP="0053730C">
            <w:pPr>
              <w:pStyle w:val="a3"/>
              <w:jc w:val="center"/>
              <w:rPr>
                <w:b w:val="0"/>
                <w:sz w:val="20"/>
                <w:lang w:val="kk-KZ" w:eastAsia="ru-RU"/>
              </w:rPr>
            </w:pPr>
          </w:p>
          <w:p w:rsidR="00AD1412" w:rsidRPr="00C26DB1" w:rsidRDefault="00AD1412" w:rsidP="0053730C">
            <w:pPr>
              <w:pStyle w:val="a3"/>
              <w:jc w:val="center"/>
              <w:rPr>
                <w:b w:val="0"/>
                <w:sz w:val="20"/>
                <w:lang w:val="kk-KZ" w:eastAsia="ru-RU"/>
              </w:rPr>
            </w:pPr>
            <w:r w:rsidRPr="00C26DB1">
              <w:rPr>
                <w:b w:val="0"/>
                <w:sz w:val="20"/>
                <w:lang w:val="kk-KZ" w:eastAsia="ru-RU"/>
              </w:rPr>
              <w:t>№81</w:t>
            </w:r>
          </w:p>
        </w:tc>
        <w:tc>
          <w:tcPr>
            <w:tcW w:w="2956" w:type="dxa"/>
          </w:tcPr>
          <w:p w:rsidR="00AD1412" w:rsidRPr="006A6DD9" w:rsidRDefault="00AD1412" w:rsidP="0053730C">
            <w:pPr>
              <w:pStyle w:val="a3"/>
              <w:jc w:val="center"/>
              <w:rPr>
                <w:b w:val="0"/>
                <w:sz w:val="20"/>
                <w:lang w:val="kk-KZ" w:eastAsia="ru-RU"/>
              </w:rPr>
            </w:pPr>
            <w:r w:rsidRPr="00C26DB1">
              <w:rPr>
                <w:b w:val="0"/>
                <w:sz w:val="20"/>
                <w:lang w:val="kk-KZ" w:eastAsia="ru-RU"/>
              </w:rPr>
              <w:t xml:space="preserve"> «Замена детали проточной части ЦНД турбоагрегата типа ПТ-60-90/13 ст.№5»  </w:t>
            </w:r>
          </w:p>
        </w:tc>
        <w:tc>
          <w:tcPr>
            <w:tcW w:w="3260" w:type="dxa"/>
          </w:tcPr>
          <w:p w:rsidR="00AD1412" w:rsidRPr="00486B83" w:rsidRDefault="00AD1412" w:rsidP="0053730C">
            <w:pPr>
              <w:pStyle w:val="a3"/>
              <w:rPr>
                <w:b w:val="0"/>
                <w:sz w:val="20"/>
                <w:lang w:val="ru-RU" w:eastAsia="ru-RU"/>
              </w:rPr>
            </w:pPr>
            <w:r w:rsidRPr="00486B83">
              <w:rPr>
                <w:b w:val="0"/>
                <w:sz w:val="20"/>
                <w:lang w:val="kk-KZ" w:eastAsia="ru-RU"/>
              </w:rPr>
              <w:t>ТОО «Гурьев Проект Монтаж Строй» РК, город Атырау, пос.Акжар, ул.Курмангазы дом 37</w:t>
            </w:r>
          </w:p>
        </w:tc>
        <w:tc>
          <w:tcPr>
            <w:tcW w:w="1276" w:type="dxa"/>
          </w:tcPr>
          <w:p w:rsidR="00AD1412" w:rsidRDefault="00AD1412" w:rsidP="0053730C">
            <w:pPr>
              <w:pStyle w:val="a3"/>
              <w:rPr>
                <w:b w:val="0"/>
                <w:sz w:val="20"/>
                <w:lang w:val="kk-KZ" w:eastAsia="ru-RU"/>
              </w:rPr>
            </w:pPr>
          </w:p>
          <w:p w:rsidR="00AD1412" w:rsidRPr="00486B83" w:rsidRDefault="00AD1412" w:rsidP="0053730C">
            <w:pPr>
              <w:pStyle w:val="a3"/>
              <w:rPr>
                <w:b w:val="0"/>
                <w:sz w:val="20"/>
                <w:lang w:val="kk-KZ" w:eastAsia="ru-RU"/>
              </w:rPr>
            </w:pPr>
            <w:r>
              <w:rPr>
                <w:b w:val="0"/>
                <w:sz w:val="20"/>
                <w:lang w:val="kk-KZ" w:eastAsia="ru-RU"/>
              </w:rPr>
              <w:t>17.05</w:t>
            </w:r>
            <w:r w:rsidRPr="00486B83">
              <w:rPr>
                <w:b w:val="0"/>
                <w:sz w:val="20"/>
                <w:lang w:val="kk-KZ" w:eastAsia="ru-RU"/>
              </w:rPr>
              <w:t>.2016г.</w:t>
            </w:r>
          </w:p>
        </w:tc>
        <w:tc>
          <w:tcPr>
            <w:tcW w:w="1920" w:type="dxa"/>
          </w:tcPr>
          <w:p w:rsidR="00AD1412" w:rsidRPr="00486B83" w:rsidRDefault="00AD1412" w:rsidP="0053730C">
            <w:pPr>
              <w:pStyle w:val="a3"/>
              <w:jc w:val="center"/>
              <w:rPr>
                <w:b w:val="0"/>
                <w:sz w:val="20"/>
                <w:lang w:val="ru-RU" w:eastAsia="ru-RU"/>
              </w:rPr>
            </w:pPr>
          </w:p>
          <w:p w:rsidR="00AD1412" w:rsidRPr="00486B83" w:rsidRDefault="00AD1412" w:rsidP="0053730C">
            <w:pPr>
              <w:pStyle w:val="a3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404 266 070,00</w:t>
            </w:r>
          </w:p>
        </w:tc>
      </w:tr>
    </w:tbl>
    <w:p w:rsidR="00AD1412" w:rsidRDefault="00AD1412" w:rsidP="00AD1412">
      <w:pPr>
        <w:pStyle w:val="a3"/>
        <w:rPr>
          <w:sz w:val="22"/>
          <w:szCs w:val="22"/>
          <w:lang w:val="kk-KZ"/>
        </w:rPr>
      </w:pPr>
      <w:r w:rsidRPr="00544B48"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</w:t>
      </w:r>
      <w:r>
        <w:rPr>
          <w:sz w:val="22"/>
          <w:szCs w:val="22"/>
          <w:lang w:val="kk-KZ"/>
        </w:rPr>
        <w:t xml:space="preserve">             </w:t>
      </w:r>
      <w:r w:rsidRPr="00544B48">
        <w:rPr>
          <w:sz w:val="22"/>
          <w:szCs w:val="22"/>
          <w:lang w:val="kk-KZ"/>
        </w:rPr>
        <w:t>Тендерная комиссия</w:t>
      </w:r>
    </w:p>
    <w:p w:rsidR="00802A40" w:rsidRDefault="00AD1412"/>
    <w:sectPr w:rsidR="00802A40" w:rsidSect="00AD141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91"/>
    <w:rsid w:val="005D0C39"/>
    <w:rsid w:val="00AD1412"/>
    <w:rsid w:val="00E37791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1412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D141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1412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D141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2016-05-20T10:31:00Z</dcterms:created>
  <dcterms:modified xsi:type="dcterms:W3CDTF">2016-05-20T10:32:00Z</dcterms:modified>
</cp:coreProperties>
</file>